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r w:rsidRPr="00A131AA"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  <w:fldChar w:fldCharType="begin"/>
      </w:r>
      <w:r w:rsidRPr="00A131AA"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  <w:instrText xml:space="preserve"> HYPERLINK "http://danameco.com/vn-vi/11-55-107-595/co-dong/tin-tuc-co-dong/thong-bao-chi-tra-co-tuc-dot-2-nam-2014.html" </w:instrText>
      </w:r>
      <w:r w:rsidRPr="00A131AA"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  <w:fldChar w:fldCharType="separate"/>
      </w:r>
      <w:r w:rsidRPr="00A131AA"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bdr w:val="none" w:sz="0" w:space="0" w:color="auto" w:frame="1"/>
          <w:lang w:eastAsia="vi-VN"/>
        </w:rPr>
        <w:t>Thông báo chi trả cổ tức đợt 2 năm 2014</w:t>
      </w:r>
      <w:r w:rsidRPr="00A131AA"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  <w:fldChar w:fldCharType="end"/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</w:pP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  <w:t>Kính gửi</w:t>
      </w: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: Quý Cổ đông DNM    </w:t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chi trả cổ tức đợt 2 năm 2014:</w:t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15%/mệnh giá</w:t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 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14/04/2015</w:t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 cổ tức tại các TVLK nơi mở tài khoản lưu ký.</w:t>
      </w:r>
    </w:p>
    <w:p w:rsidR="00A131AA" w:rsidRPr="00A131AA" w:rsidRDefault="00A131AA" w:rsidP="00A131AA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 nhận cổ tức tại trụ sở Tổng Công ty CP Y tế DANAMECO </w:t>
      </w:r>
      <w:r w:rsidRPr="00A131AA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(Địa chỉ: 105 Hùng Vương TP. Đà Nẵng. Điện thoại: 0511 3818478 - 3817137 gặp chị Thu Sương)</w:t>
      </w:r>
      <w:r w:rsidRPr="00A131AA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kể từ ngày 14/04/2015 trong thời gian làm việc từ thứ 2-6 (sáng từ 7h30 - 11h30, chiều từ 13h30 - 17h00). Cổ đông khi đến nhận cổ tức mang theo CMND và Sổ chứng nhận sở hữu cổ phần.</w:t>
      </w:r>
    </w:p>
    <w:bookmarkEnd w:id="0"/>
    <w:p w:rsidR="00CC6025" w:rsidRPr="00A131AA" w:rsidRDefault="00CC6025" w:rsidP="00A131AA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CC6025" w:rsidRPr="00A131AA" w:rsidSect="00A131A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672"/>
    <w:multiLevelType w:val="multilevel"/>
    <w:tmpl w:val="7F6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A"/>
    <w:rsid w:val="00A131AA"/>
    <w:rsid w:val="00C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1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131AA"/>
    <w:rPr>
      <w:b/>
      <w:bCs/>
    </w:rPr>
  </w:style>
  <w:style w:type="character" w:styleId="Emphasis">
    <w:name w:val="Emphasis"/>
    <w:basedOn w:val="DefaultParagraphFont"/>
    <w:uiPriority w:val="20"/>
    <w:qFormat/>
    <w:rsid w:val="00A131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1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131AA"/>
    <w:rPr>
      <w:b/>
      <w:bCs/>
    </w:rPr>
  </w:style>
  <w:style w:type="character" w:styleId="Emphasis">
    <w:name w:val="Emphasis"/>
    <w:basedOn w:val="DefaultParagraphFont"/>
    <w:uiPriority w:val="20"/>
    <w:qFormat/>
    <w:rsid w:val="00A13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38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133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949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17148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53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4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2017-11-14T06:23:00Z</dcterms:created>
  <dcterms:modified xsi:type="dcterms:W3CDTF">2017-11-14T06:24:00Z</dcterms:modified>
</cp:coreProperties>
</file>